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E6586E">
        <w:rPr>
          <w:rFonts w:ascii="Times New Roman" w:hAnsi="Times New Roman"/>
          <w:noProof/>
        </w:rPr>
        <w:t>16.06.2026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E6586E">
        <w:rPr>
          <w:rFonts w:ascii="Times New Roman" w:hAnsi="Times New Roman"/>
          <w:noProof/>
        </w:rPr>
        <w:t>391</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E6586E">
        <w:rPr>
          <w:b/>
          <w:i/>
          <w:color w:val="000000"/>
          <w:sz w:val="22"/>
          <w:szCs w:val="22"/>
        </w:rPr>
        <w:t>СМР, ПНР, оборудование</w:t>
      </w:r>
      <w:r w:rsidRPr="000941BB">
        <w:rPr>
          <w:b/>
          <w:i/>
          <w:color w:val="000000"/>
          <w:sz w:val="22"/>
          <w:szCs w:val="22"/>
        </w:rPr>
        <w:t xml:space="preserve"> </w:t>
      </w:r>
      <w:r w:rsidR="00E6586E">
        <w:rPr>
          <w:b/>
          <w:i/>
          <w:color w:val="000000"/>
          <w:sz w:val="22"/>
          <w:szCs w:val="22"/>
        </w:rPr>
        <w:t>Модернизация РП-10 кВ №20 с заменой ТТ на трехобмоточные ТТ-10 кВ в яч. 11 сек. 1 и яч. 27 сек. 2 РУ-10 кВ, ПС 110 кВ № 5 Балашиха, в т.ч. ПИР, МО, г. Балашиха, ул. Чистопольская, д. 20, к.9, к.11, 50:15:0040701:3132 (2 шт.(прочие))</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E6586E">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E6586E">
        <w:rPr>
          <w:rFonts w:ascii="Times New Roman" w:hAnsi="Times New Roman" w:cs="Times New Roman"/>
          <w:b/>
          <w:snapToGrid w:val="0"/>
        </w:rPr>
        <w:t>Модернизация РП-10 кВ №20 с заменой ТТ на трехобмоточные ТТ-10 кВ в яч. 11 сек. 1 и яч. 27 сек. 2 РУ-10 кВ, ПС 110 кВ № 5 Балашиха, в т.ч. ПИР, МО, г. Балашиха, ул. Чистопольская, д. 20, к.9, к.11, 50:15:0040701:3132 (2 шт.(прочие))</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E6586E">
        <w:rPr>
          <w:b/>
          <w:color w:val="000000"/>
          <w:sz w:val="22"/>
          <w:szCs w:val="22"/>
        </w:rPr>
        <w:t>30.07.2027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E6586E">
        <w:rPr>
          <w:rFonts w:ascii="Times New Roman" w:hAnsi="Times New Roman" w:cs="Times New Roman"/>
          <w:b/>
        </w:rPr>
        <w:t>380427,354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E6586E">
        <w:rPr>
          <w:sz w:val="22"/>
          <w:szCs w:val="22"/>
        </w:rPr>
        <w:t>16.06.2026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E6586E" w:rsidP="007B418F">
      <w:pPr>
        <w:pStyle w:val="Default"/>
        <w:tabs>
          <w:tab w:val="left" w:pos="142"/>
          <w:tab w:val="center" w:pos="1134"/>
        </w:tabs>
        <w:ind w:firstLine="567"/>
        <w:jc w:val="both"/>
        <w:rPr>
          <w:sz w:val="22"/>
          <w:szCs w:val="22"/>
        </w:rPr>
      </w:pPr>
      <w:r>
        <w:rPr>
          <w:sz w:val="22"/>
          <w:szCs w:val="22"/>
        </w:rPr>
        <w:t>22.06.2026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E6586E">
        <w:rPr>
          <w:sz w:val="22"/>
          <w:szCs w:val="22"/>
        </w:rPr>
        <w:t>24.06.2026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E6586E">
        <w:rPr>
          <w:sz w:val="22"/>
          <w:szCs w:val="22"/>
        </w:rPr>
        <w:t>24.06.2026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86E" w:rsidRDefault="00E6586E" w:rsidP="0018059F">
      <w:pPr>
        <w:spacing w:after="0" w:line="240" w:lineRule="auto"/>
      </w:pPr>
      <w:r>
        <w:separator/>
      </w:r>
    </w:p>
  </w:endnote>
  <w:endnote w:type="continuationSeparator" w:id="0">
    <w:p w:rsidR="00E6586E" w:rsidRDefault="00E6586E"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E6586E">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86E" w:rsidRDefault="00E6586E" w:rsidP="0018059F">
      <w:pPr>
        <w:spacing w:after="0" w:line="240" w:lineRule="auto"/>
      </w:pPr>
      <w:r>
        <w:separator/>
      </w:r>
    </w:p>
  </w:footnote>
  <w:footnote w:type="continuationSeparator" w:id="0">
    <w:p w:rsidR="00E6586E" w:rsidRDefault="00E6586E"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6586E"/>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E6586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65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5570</Words>
  <Characters>31754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2026-06-15T13:27:00Z</dcterms:created>
  <dcterms:modified xsi:type="dcterms:W3CDTF">2026-06-15T13:27:00Z</dcterms:modified>
</cp:coreProperties>
</file>